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453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                          Эрнст К.Ю.</w:t>
      </w:r>
    </w:p>
    <w:p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 № </w:t>
      </w:r>
      <w:r>
        <w:rPr>
          <w:rFonts w:hint="default" w:cs="Times New Roman"/>
          <w:sz w:val="24"/>
          <w:szCs w:val="24"/>
          <w:lang w:val="ru-RU"/>
        </w:rPr>
        <w:t xml:space="preserve">392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hint="default" w:cs="Times New Roman"/>
          <w:sz w:val="24"/>
          <w:szCs w:val="24"/>
          <w:lang w:val="ru-RU"/>
        </w:rPr>
        <w:t xml:space="preserve"> 29</w:t>
      </w:r>
      <w:r>
        <w:rPr>
          <w:rFonts w:ascii="Times New Roman" w:hAnsi="Times New Roman" w:cs="Times New Roman"/>
          <w:sz w:val="24"/>
          <w:szCs w:val="24"/>
        </w:rPr>
        <w:t>.08.2023</w:t>
      </w:r>
    </w:p>
    <w:p>
      <w:pPr>
        <w:ind w:left="4536"/>
        <w:rPr>
          <w:sz w:val="22"/>
          <w:szCs w:val="22"/>
        </w:rPr>
      </w:pPr>
    </w:p>
    <w:p>
      <w:pPr>
        <w:shd w:val="clear" w:color="auto" w:fill="FFFFFF"/>
        <w:spacing w:line="293" w:lineRule="atLeast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  <w:lang w:val="ru-RU"/>
        </w:rPr>
        <w:t>У</w:t>
      </w:r>
      <w:r>
        <w:rPr>
          <w:b/>
          <w:color w:val="000000"/>
          <w:sz w:val="23"/>
          <w:szCs w:val="23"/>
        </w:rPr>
        <w:t xml:space="preserve">чебный план </w:t>
      </w:r>
      <w:r>
        <w:rPr>
          <w:b/>
          <w:color w:val="000000"/>
          <w:sz w:val="23"/>
          <w:szCs w:val="23"/>
          <w:lang w:val="ru-RU"/>
        </w:rPr>
        <w:t>основного</w:t>
      </w:r>
      <w:r>
        <w:rPr>
          <w:rFonts w:hint="default"/>
          <w:b/>
          <w:color w:val="000000"/>
          <w:sz w:val="23"/>
          <w:szCs w:val="23"/>
          <w:lang w:val="ru-RU"/>
        </w:rPr>
        <w:t xml:space="preserve"> общего образования</w:t>
      </w:r>
      <w:r>
        <w:rPr>
          <w:b/>
          <w:color w:val="000000"/>
          <w:sz w:val="23"/>
          <w:szCs w:val="23"/>
        </w:rPr>
        <w:t xml:space="preserve"> </w:t>
      </w:r>
      <w:r>
        <w:rPr>
          <w:b/>
          <w:color w:val="000000"/>
          <w:sz w:val="23"/>
          <w:szCs w:val="23"/>
          <w:lang w:val="ru-RU"/>
        </w:rPr>
        <w:t>для</w:t>
      </w:r>
      <w:r>
        <w:rPr>
          <w:rFonts w:hint="default"/>
          <w:b/>
          <w:color w:val="000000"/>
          <w:sz w:val="23"/>
          <w:szCs w:val="23"/>
          <w:lang w:val="ru-RU"/>
        </w:rPr>
        <w:t xml:space="preserve"> </w:t>
      </w:r>
      <w:r>
        <w:rPr>
          <w:b/>
          <w:color w:val="000000"/>
          <w:sz w:val="23"/>
          <w:szCs w:val="23"/>
        </w:rPr>
        <w:t>обучающихся с ЗПР (вариант 7)</w:t>
      </w:r>
    </w:p>
    <w:p>
      <w:pPr>
        <w:shd w:val="clear" w:color="auto" w:fill="FFFFFF"/>
        <w:spacing w:line="293" w:lineRule="atLeast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(</w:t>
      </w:r>
      <w:r>
        <w:rPr>
          <w:rFonts w:hint="default"/>
          <w:b/>
          <w:color w:val="000000"/>
          <w:sz w:val="23"/>
          <w:szCs w:val="23"/>
          <w:lang w:val="ru-RU"/>
        </w:rPr>
        <w:t xml:space="preserve">9 «б» специальный </w:t>
      </w:r>
      <w:r>
        <w:rPr>
          <w:b/>
          <w:color w:val="000000"/>
          <w:sz w:val="23"/>
          <w:szCs w:val="23"/>
        </w:rPr>
        <w:t>коррекционный класс )</w:t>
      </w:r>
    </w:p>
    <w:p>
      <w:pPr>
        <w:shd w:val="clear" w:color="auto" w:fill="FFFFFF"/>
        <w:spacing w:line="293" w:lineRule="atLeast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МОУ Карабихская ОШ ЯМР на 2023 – 2024 учебный год</w:t>
      </w:r>
    </w:p>
    <w:p/>
    <w:tbl>
      <w:tblPr>
        <w:tblStyle w:val="3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98"/>
        <w:gridCol w:w="1279"/>
        <w:gridCol w:w="920"/>
        <w:gridCol w:w="2199"/>
        <w:gridCol w:w="1843"/>
        <w:gridCol w:w="141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Предметные области</w:t>
            </w:r>
          </w:p>
        </w:tc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Учебные предметы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ФПА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auto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ИЗПР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7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auto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Родной язык (русский)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auto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7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ИЗ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Иностранные языки</w:t>
            </w:r>
          </w:p>
        </w:tc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15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ИЗПР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Французский язык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30" w:firstLineChars="215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7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15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ИЗПР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7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15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ИЗПР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7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ИЗПР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7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ИЗПР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ИЗПР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ИЗПР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ИЗПР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ИЗПР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ИЗПР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ИЗПР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ОДНКНР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auto"/>
              <w:jc w:val="center"/>
              <w:textAlignment w:val="auto"/>
              <w:rPr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Искусство</w:t>
            </w:r>
          </w:p>
        </w:tc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auto"/>
              <w:jc w:val="center"/>
              <w:textAlignment w:val="auto"/>
              <w:rPr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auto"/>
              <w:jc w:val="center"/>
              <w:textAlignment w:val="auto"/>
              <w:rPr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auto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auto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7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auto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Коррекционно-развивающая область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Направления</w:t>
            </w:r>
          </w:p>
        </w:tc>
        <w:tc>
          <w:tcPr>
            <w:tcW w:w="21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Формы</w:t>
            </w: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Коррекционно-развивающие занятия</w:t>
            </w:r>
          </w:p>
        </w:tc>
        <w:tc>
          <w:tcPr>
            <w:tcW w:w="21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коррекционной направленности</w:t>
            </w: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с психологом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коррекционной направленности</w:t>
            </w: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с логопедом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коррекционной направленности</w:t>
            </w: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русскому языку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коррекционной направленности</w:t>
            </w: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математике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коррекционной направленности</w:t>
            </w: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двигательной активности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Направления внеурочной деятельности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43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</w:tbl>
    <w:p/>
    <w:p/>
    <w:p/>
    <w:p/>
    <w:p/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/>
    <w:p/>
    <w:p/>
    <w:p/>
    <w:p/>
    <w:p>
      <w:bookmarkStart w:id="0" w:name="_GoBack"/>
      <w:bookmarkEnd w:id="0"/>
    </w:p>
    <w:sectPr>
      <w:pgSz w:w="11906" w:h="16838"/>
      <w:pgMar w:top="567" w:right="566" w:bottom="426" w:left="1276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70313"/>
    <w:rsid w:val="7037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Другое"/>
    <w:basedOn w:val="1"/>
    <w:qFormat/>
    <w:uiPriority w:val="0"/>
    <w:pPr>
      <w:widowControl w:val="0"/>
      <w:spacing w:line="254" w:lineRule="auto"/>
      <w:ind w:firstLine="240"/>
    </w:pPr>
    <w:rPr>
      <w:color w:val="231E2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2023-09-17T20:12:00Z</dcterms:created>
  <dc:creator>Кристина Эрнст</dc:creator>
  <cp:lastModifiedBy>Кристина Эрнст</cp:lastModifiedBy>
  <dcterms:modified xsi:type="dcterms:W3CDTF">2023-09-17T20:12:40Z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9870E51BBE574CFDA44D068867FD3D1B_11</vt:lpwstr>
  </property>
</Properties>
</file>