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3B" w:rsidRPr="002F603A" w:rsidRDefault="00084A3B" w:rsidP="002F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3A">
        <w:rPr>
          <w:rFonts w:ascii="Times New Roman" w:hAnsi="Times New Roman" w:cs="Times New Roman"/>
          <w:b/>
          <w:sz w:val="28"/>
          <w:szCs w:val="28"/>
        </w:rPr>
        <w:t>Рекомендации по оказанию помощи ребенку с ТНР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1. Вам необходимо постоянно помогать педагогам (логопеду, дефектологу). Исправление речи требует систематических продолжительных занятий.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2. Вам не следует ограждать ребенка от общения со сверстниками, имеющими нормальную речь. Важно всячески поддерживать интерес ребенка к речевому общению.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3. Говорить с ребенком рекомендуется негромко, медленно, спокойно, мягко.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4. Нельзя допускать, чтобы другие передразнивали речь ребенка.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5. Для ребенка необходимо создать обстановку душевного покоя, ограничить участие в шумных, играх, оберегать ребенка от</w:t>
      </w:r>
      <w:r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утомления, поскольку оно приводит к снижению у него самоконтроля и нарастанию</w:t>
      </w:r>
      <w:r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повышенной активности.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 xml:space="preserve">6. Необходимо ограничить ребенка от сильных впечатлений, </w:t>
      </w:r>
      <w:r w:rsidRPr="002F603A">
        <w:rPr>
          <w:rFonts w:ascii="Times New Roman" w:hAnsi="Times New Roman" w:cs="Times New Roman"/>
          <w:sz w:val="26"/>
          <w:szCs w:val="26"/>
        </w:rPr>
        <w:t>видеоигр, агрессивного интернет-контента,</w:t>
      </w:r>
      <w:r w:rsidRPr="002F603A">
        <w:rPr>
          <w:rFonts w:ascii="Times New Roman" w:hAnsi="Times New Roman" w:cs="Times New Roman"/>
          <w:sz w:val="26"/>
          <w:szCs w:val="26"/>
        </w:rPr>
        <w:t xml:space="preserve"> ограничить просмотр телепередач,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особенно агрессивных фильмов, сцен жестокости.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7. Большое значение имеет пение, чтение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стихов.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8. Поддерживайте дома четкий распорядок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 xml:space="preserve">дня. Изо дня в день время приема пищи, выполнения домашних заданий, игр и сна </w:t>
      </w:r>
      <w:r w:rsidRPr="002F603A">
        <w:rPr>
          <w:rFonts w:ascii="Times New Roman" w:hAnsi="Times New Roman" w:cs="Times New Roman"/>
          <w:sz w:val="26"/>
          <w:szCs w:val="26"/>
        </w:rPr>
        <w:lastRenderedPageBreak/>
        <w:t>должно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соответствовать этому распорядку.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9. Дайте ребенку возможность для расходования избыточной энергии. Полезны ежедневные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физические занятия на свежем воздухе, длительные прогулки, бег.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10. Необходимо закаливать организм ребенка.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11. По возможности не выполняйте просьбу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ребе</w:t>
      </w:r>
      <w:r w:rsidRPr="002F603A">
        <w:rPr>
          <w:rFonts w:ascii="Times New Roman" w:hAnsi="Times New Roman" w:cs="Times New Roman"/>
          <w:sz w:val="26"/>
          <w:szCs w:val="26"/>
        </w:rPr>
        <w:t>нка, если она высказана жестами, мимикой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(попросите озвучить).</w:t>
      </w:r>
    </w:p>
    <w:p w:rsidR="00084A3B" w:rsidRPr="002F603A" w:rsidRDefault="00554C74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12. Превратите прогулки ребе</w:t>
      </w:r>
      <w:r w:rsidR="00084A3B" w:rsidRPr="002F603A">
        <w:rPr>
          <w:rFonts w:ascii="Times New Roman" w:hAnsi="Times New Roman" w:cs="Times New Roman"/>
          <w:sz w:val="26"/>
          <w:szCs w:val="26"/>
        </w:rPr>
        <w:t>нка в увлекательные путешествия, эмоционально рассказывайте</w:t>
      </w:r>
      <w:r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="00084A3B" w:rsidRPr="002F603A">
        <w:rPr>
          <w:rFonts w:ascii="Times New Roman" w:hAnsi="Times New Roman" w:cs="Times New Roman"/>
          <w:sz w:val="26"/>
          <w:szCs w:val="26"/>
        </w:rPr>
        <w:t>ему о происходящем на улице, просите показать различные предметы.</w:t>
      </w:r>
    </w:p>
    <w:p w:rsidR="00084A3B" w:rsidRPr="002F603A" w:rsidRDefault="00554C74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13. Если ребе</w:t>
      </w:r>
      <w:r w:rsidR="00084A3B" w:rsidRPr="002F603A">
        <w:rPr>
          <w:rFonts w:ascii="Times New Roman" w:hAnsi="Times New Roman" w:cs="Times New Roman"/>
          <w:sz w:val="26"/>
          <w:szCs w:val="26"/>
        </w:rPr>
        <w:t>нок путает, пропускает, искажает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слоги в словах, помогите ему сформировать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ритм собственной речи (проговаривайте трудное слово по слогам, с помощью хлопков и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т.д.).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14. Озвучивайте как можно больше действий,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ребе</w:t>
      </w:r>
      <w:r w:rsidRPr="002F603A">
        <w:rPr>
          <w:rFonts w:ascii="Times New Roman" w:hAnsi="Times New Roman" w:cs="Times New Roman"/>
          <w:sz w:val="26"/>
          <w:szCs w:val="26"/>
        </w:rPr>
        <w:t>нка и своих, в повседневной жизни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(«Одеваем на правую ножку, носочек», «Я беру сок, наливаю его в стакан» и т. д.).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15. Поправляйте неправильно произнесенные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звук или слово, но делайте это деликатно: не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 xml:space="preserve">ругайте, не повторяйте неправильно произнесенного слова, не </w:t>
      </w:r>
      <w:r w:rsidRPr="002F603A">
        <w:rPr>
          <w:rFonts w:ascii="Times New Roman" w:hAnsi="Times New Roman" w:cs="Times New Roman"/>
          <w:sz w:val="26"/>
          <w:szCs w:val="26"/>
        </w:rPr>
        <w:lastRenderedPageBreak/>
        <w:t>требуйте немедленного правильного произнесения. Обязательно дайте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правильный образец.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16. Объясняйте ребенку значение новых и непонятных ему слов. При необходимости обращайтесь к словарю, тем самым ребенок будет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исподволь приучаться работать со справочной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литературой.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17. Если ребенок пересказывает содержание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сказки (рассказа), составляет рассказ по картинке, допуская речевые ошибки, не перебивайте ребенка, укажите на ошибки после того,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как ребенок закончит высказывание.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18. Старайтесь отвечать на все вопросы ребенка. Если вы не можете дать ответ сразу, обязательно ответьте, как будете готовы.</w:t>
      </w:r>
    </w:p>
    <w:p w:rsidR="00084A3B" w:rsidRPr="002F603A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19. Необходимо следить за состоянием и развитием зубочелюстной системы (уздечка, прикус), органов слуха, носоглотки. Их заболевания отрицательно влияют на состояние речевой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</w:t>
      </w:r>
      <w:r w:rsidRPr="002F603A">
        <w:rPr>
          <w:rFonts w:ascii="Times New Roman" w:hAnsi="Times New Roman" w:cs="Times New Roman"/>
          <w:sz w:val="26"/>
          <w:szCs w:val="26"/>
        </w:rPr>
        <w:t>функции.</w:t>
      </w:r>
    </w:p>
    <w:p w:rsidR="00084A3B" w:rsidRDefault="00084A3B" w:rsidP="00554C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03A">
        <w:rPr>
          <w:rFonts w:ascii="Times New Roman" w:hAnsi="Times New Roman" w:cs="Times New Roman"/>
          <w:sz w:val="26"/>
          <w:szCs w:val="26"/>
        </w:rPr>
        <w:t>20. Регулярно консультируйтесь со специалистами по вопросам речевого и психического</w:t>
      </w:r>
      <w:r w:rsidR="00554C74" w:rsidRPr="002F603A">
        <w:rPr>
          <w:rFonts w:ascii="Times New Roman" w:hAnsi="Times New Roman" w:cs="Times New Roman"/>
          <w:sz w:val="26"/>
          <w:szCs w:val="26"/>
        </w:rPr>
        <w:t xml:space="preserve"> развития ребе</w:t>
      </w:r>
      <w:r w:rsidRPr="002F603A">
        <w:rPr>
          <w:rFonts w:ascii="Times New Roman" w:hAnsi="Times New Roman" w:cs="Times New Roman"/>
          <w:sz w:val="26"/>
          <w:szCs w:val="26"/>
        </w:rPr>
        <w:t>нка (логопедом, дефектологом, неврологом, психологом).</w:t>
      </w:r>
    </w:p>
    <w:p w:rsidR="002F603A" w:rsidRPr="002F603A" w:rsidRDefault="002F603A" w:rsidP="002F60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Желаем успехов!</w:t>
      </w:r>
    </w:p>
    <w:p w:rsidR="00247079" w:rsidRPr="002F603A" w:rsidRDefault="00247079" w:rsidP="0008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Pr="002F603A" w:rsidRDefault="002F603A" w:rsidP="002F60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03A">
        <w:rPr>
          <w:rFonts w:ascii="Times New Roman" w:hAnsi="Times New Roman" w:cs="Times New Roman"/>
          <w:b/>
          <w:sz w:val="26"/>
          <w:szCs w:val="26"/>
        </w:rPr>
        <w:lastRenderedPageBreak/>
        <w:t>Особенности ребенка с ТНР</w:t>
      </w:r>
    </w:p>
    <w:p w:rsidR="002F603A" w:rsidRPr="002F603A" w:rsidRDefault="002F603A" w:rsidP="002F603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603A">
        <w:rPr>
          <w:rFonts w:ascii="Times New Roman" w:hAnsi="Times New Roman" w:cs="Times New Roman"/>
          <w:sz w:val="25"/>
          <w:szCs w:val="25"/>
        </w:rPr>
        <w:t>У детей с ТНР имеются различные сложные речевые расстройства, при которых нарушено формирование всех компонентов речевой системы, относящихся к ее звуковой и смысловой стороне при нормальном слухе и интеллекте. Словарный запас у детей с ТНР отстает от возрастной нормы.</w:t>
      </w:r>
    </w:p>
    <w:p w:rsidR="002F603A" w:rsidRDefault="002F603A" w:rsidP="002F603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603A">
        <w:rPr>
          <w:rFonts w:ascii="Times New Roman" w:hAnsi="Times New Roman" w:cs="Times New Roman"/>
          <w:sz w:val="25"/>
          <w:szCs w:val="25"/>
        </w:rPr>
        <w:t xml:space="preserve">Отмечаются: недостаточность различных видов восприятия и в первую очередь слухового, зрительного, пространственного; недостаточная устойчивость внимания, сложности при распределении внимания, быстрая истощаемость, что определяет тенденцию к снижению темпа деятельности в процессе работы. </w:t>
      </w:r>
      <w:r w:rsidRPr="002F603A">
        <w:rPr>
          <w:rFonts w:ascii="Times New Roman" w:hAnsi="Times New Roman" w:cs="Times New Roman"/>
          <w:sz w:val="25"/>
          <w:szCs w:val="25"/>
        </w:rPr>
        <w:tab/>
      </w:r>
      <w:r w:rsidRPr="002F603A">
        <w:rPr>
          <w:rFonts w:ascii="Times New Roman" w:hAnsi="Times New Roman" w:cs="Times New Roman"/>
          <w:sz w:val="25"/>
          <w:szCs w:val="25"/>
        </w:rPr>
        <w:tab/>
      </w:r>
    </w:p>
    <w:p w:rsidR="002F603A" w:rsidRPr="002F603A" w:rsidRDefault="002F603A" w:rsidP="002F603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603A">
        <w:rPr>
          <w:rFonts w:ascii="Times New Roman" w:hAnsi="Times New Roman" w:cs="Times New Roman"/>
          <w:sz w:val="25"/>
          <w:szCs w:val="25"/>
        </w:rPr>
        <w:t>Объем зрительной памяти у детей с ТНР практически не отличается от нормы, остаются относительно сохранными возможности смыслового, логического запоминания. Однако заметно снижены слуховая память и продуктивность запоминания по сравнению с нормально говорящими детьми.</w:t>
      </w:r>
    </w:p>
    <w:p w:rsidR="002F603A" w:rsidRPr="002F603A" w:rsidRDefault="002F603A" w:rsidP="002F603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603A">
        <w:rPr>
          <w:rFonts w:ascii="Times New Roman" w:hAnsi="Times New Roman" w:cs="Times New Roman"/>
          <w:sz w:val="25"/>
          <w:szCs w:val="25"/>
        </w:rPr>
        <w:t>Работоспособность снижена, быстро устают, слабо разви</w:t>
      </w:r>
      <w:r>
        <w:rPr>
          <w:rFonts w:ascii="Times New Roman" w:hAnsi="Times New Roman" w:cs="Times New Roman"/>
          <w:sz w:val="25"/>
          <w:szCs w:val="25"/>
        </w:rPr>
        <w:t xml:space="preserve">та мелкая моторика пальцев рук, </w:t>
      </w:r>
      <w:r w:rsidRPr="002F603A">
        <w:rPr>
          <w:rFonts w:ascii="Times New Roman" w:hAnsi="Times New Roman" w:cs="Times New Roman"/>
          <w:sz w:val="25"/>
          <w:szCs w:val="25"/>
        </w:rPr>
        <w:t>плохая координация движений, неуверенность в выполнении дозированных движений, снижение скорости и ловкости выполнения. Наибольшие трудности выявляются при выполнении движений по словесной инструкции.</w:t>
      </w: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Pr="00266E72" w:rsidRDefault="002F603A" w:rsidP="00084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3A" w:rsidRPr="00266E72" w:rsidRDefault="00266E72" w:rsidP="00266E72">
      <w:pPr>
        <w:jc w:val="both"/>
        <w:rPr>
          <w:rFonts w:ascii="Times New Roman" w:hAnsi="Times New Roman" w:cs="Times New Roman"/>
          <w:sz w:val="26"/>
          <w:szCs w:val="26"/>
        </w:rPr>
      </w:pPr>
      <w:r w:rsidRPr="00266E72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Pr="00266E72">
        <w:rPr>
          <w:rFonts w:ascii="Times New Roman" w:hAnsi="Times New Roman" w:cs="Times New Roman"/>
          <w:sz w:val="26"/>
          <w:szCs w:val="26"/>
        </w:rPr>
        <w:t>Дубковская</w:t>
      </w:r>
      <w:proofErr w:type="spellEnd"/>
      <w:r w:rsidRPr="00266E72">
        <w:rPr>
          <w:rFonts w:ascii="Times New Roman" w:hAnsi="Times New Roman" w:cs="Times New Roman"/>
          <w:sz w:val="26"/>
          <w:szCs w:val="26"/>
        </w:rPr>
        <w:t xml:space="preserve"> средняя школа» ЯМР</w:t>
      </w: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Pr="002F603A" w:rsidRDefault="002F603A" w:rsidP="002F603A">
      <w:pPr>
        <w:jc w:val="center"/>
        <w:rPr>
          <w:rFonts w:ascii="Times New Roman" w:hAnsi="Times New Roman" w:cs="Times New Roman"/>
          <w:sz w:val="44"/>
          <w:szCs w:val="44"/>
        </w:rPr>
      </w:pPr>
      <w:r w:rsidRPr="002F603A">
        <w:rPr>
          <w:rFonts w:ascii="Times New Roman" w:hAnsi="Times New Roman" w:cs="Times New Roman"/>
          <w:sz w:val="44"/>
          <w:szCs w:val="44"/>
        </w:rPr>
        <w:t>Памятка для родителей ребенка с тяжелыми нарушениями речи (ТНР)</w:t>
      </w:r>
    </w:p>
    <w:p w:rsidR="002F603A" w:rsidRDefault="00266E72" w:rsidP="00084A3B">
      <w:pPr>
        <w:jc w:val="both"/>
        <w:rPr>
          <w:rFonts w:ascii="Times New Roman" w:hAnsi="Times New Roman" w:cs="Times New Roman"/>
        </w:rPr>
      </w:pPr>
      <w:r w:rsidRPr="002F60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25EDA1" wp14:editId="171A0864">
            <wp:simplePos x="0" y="0"/>
            <wp:positionH relativeFrom="column">
              <wp:posOffset>513080</wp:posOffset>
            </wp:positionH>
            <wp:positionV relativeFrom="paragraph">
              <wp:posOffset>267970</wp:posOffset>
            </wp:positionV>
            <wp:extent cx="1995167" cy="2099913"/>
            <wp:effectExtent l="0" t="0" r="5715" b="0"/>
            <wp:wrapNone/>
            <wp:docPr id="2" name="Рисунок 2" descr="C:\Users\kabinet 23\Desktop\Printable-Happy-Family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 23\Desktop\Printable-Happy-Family-D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67" cy="20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Default="002F603A" w:rsidP="00084A3B">
      <w:pPr>
        <w:jc w:val="both"/>
        <w:rPr>
          <w:rFonts w:ascii="Times New Roman" w:hAnsi="Times New Roman" w:cs="Times New Roman"/>
        </w:rPr>
      </w:pPr>
    </w:p>
    <w:p w:rsidR="002F603A" w:rsidRPr="002F603A" w:rsidRDefault="002F603A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2F603A" w:rsidRPr="002F603A" w:rsidSect="00084A3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D4"/>
    <w:rsid w:val="00084A3B"/>
    <w:rsid w:val="00247079"/>
    <w:rsid w:val="00266E72"/>
    <w:rsid w:val="002F603A"/>
    <w:rsid w:val="00554C74"/>
    <w:rsid w:val="00D241D4"/>
    <w:rsid w:val="00D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F058"/>
  <w15:chartTrackingRefBased/>
  <w15:docId w15:val="{D620C0AB-2C23-4415-807C-BCA4A173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723E-1B97-4E61-88B2-5CBECC72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23</dc:creator>
  <cp:keywords/>
  <dc:description/>
  <cp:lastModifiedBy>kabinet 23</cp:lastModifiedBy>
  <cp:revision>2</cp:revision>
  <cp:lastPrinted>2022-12-13T11:50:00Z</cp:lastPrinted>
  <dcterms:created xsi:type="dcterms:W3CDTF">2022-12-13T11:09:00Z</dcterms:created>
  <dcterms:modified xsi:type="dcterms:W3CDTF">2022-12-13T12:01:00Z</dcterms:modified>
</cp:coreProperties>
</file>